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sz w:val="52"/>
          <w:szCs w:val="52"/>
          <w:lang w:val="en-US" w:eastAsia="zh-CN"/>
        </w:rPr>
        <w:t>Go调用智能合约</w:t>
      </w:r>
    </w:p>
    <w:p>
      <w:pPr>
        <w:pStyle w:val="3"/>
        <w:keepNext w:val="0"/>
        <w:keepLines w:val="0"/>
        <w:widowControl/>
        <w:suppressLineNumbers w:val="0"/>
      </w:pPr>
      <w:r>
        <w:rPr>
          <w:rStyle w:val="8"/>
          <w:b/>
        </w:rPr>
        <w:t>一、安装geth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1625" cy="2076450"/>
            <wp:effectExtent l="0" t="0" r="13335" b="11430"/>
            <wp:docPr id="27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rPr>
          <w:rStyle w:val="8"/>
          <w:b/>
        </w:rPr>
        <w:t>二、Geth私有链搭建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8"/>
          <w:rFonts w:hint="eastAsia"/>
          <w:b/>
          <w:lang w:val="en-US" w:eastAsia="zh-CN"/>
        </w:rPr>
        <w:t>1.</w:t>
      </w:r>
      <w:r>
        <w:rPr>
          <w:rStyle w:val="8"/>
          <w:b/>
        </w:rPr>
        <w:t>创建genensis.json文件，放在geth所安装的目录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"config":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"chainId": 15,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"homesteadBlock":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"eip150Block":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"eip150Hash": "0x0000000000000000000000000000000000000000000000000000000000000000",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"eip155Block":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"eip158Block":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"byzantiumBlock":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"constantinopleBlock":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"petersburgBlock":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"istanbulBlock":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"ethash": {}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"nonce": "0x0",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"timestamp": "0x5ddf8f3e",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"extraData": "0x0000000000000000000000000000000000000000000000000000000000000000",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"gasLimit": "0x47b760",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"difficulty": "0x00002",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"mixHash": "0x0000000000000000000000000000000000000000000000000000000000000000",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"coinbase": "0x0000000000000000000000000000000000000000",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"alloc": { 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"number": "0x0",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"gasUsed": "0x0",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"parentHash": "0x0000000000000000000000000000000000000000000000000000000000000000"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shd w:val="clear" w:fill="BBBFC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81700" cy="1962150"/>
            <wp:effectExtent l="0" t="0" r="7620" b="3810"/>
            <wp:docPr id="23" name="图片 2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8"/>
          <w:rFonts w:hint="eastAsia"/>
          <w:b/>
          <w:lang w:val="en-US" w:eastAsia="zh-CN"/>
        </w:rPr>
        <w:t>2.</w:t>
      </w:r>
      <w:r>
        <w:rPr>
          <w:rStyle w:val="8"/>
          <w:b/>
        </w:rPr>
        <w:t>初始化区块链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geth init --datadir node1 genesis.json </w:t>
      </w:r>
      <w:r>
        <w:rPr>
          <w:rStyle w:val="9"/>
          <w:rFonts w:ascii="宋体" w:hAnsi="宋体" w:eastAsia="宋体" w:cs="宋体"/>
          <w:color w:val="8F959E"/>
          <w:kern w:val="0"/>
          <w:sz w:val="24"/>
          <w:szCs w:val="24"/>
          <w:lang w:val="en-US" w:eastAsia="zh-CN" w:bidi="ar"/>
        </w:rPr>
        <w:t>//"--datadir"是指定数据存放的目录，例如node1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91300" cy="1857375"/>
            <wp:effectExtent l="0" t="0" r="7620" b="1905"/>
            <wp:docPr id="22" name="图片 2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4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Successfully ancient database 代表geth初始化成功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8"/>
          <w:rFonts w:hint="eastAsia"/>
          <w:b/>
          <w:lang w:val="en-US" w:eastAsia="zh-CN"/>
        </w:rPr>
        <w:t>3.</w:t>
      </w:r>
      <w:r>
        <w:rPr>
          <w:rStyle w:val="8"/>
          <w:b/>
        </w:rPr>
        <w:t>启动私有节点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geth --datadir "xxxx" --networkid ???? --port ????? --http --http.api "eth,net,web3,miner,admin" --http.addr "localhost" --http.port ???? console --nodiscover 2&gt;node1.log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geth --datadir "node1" --networkid 6666 --port 10010 --http --http.api "eth,net,web3,miner,admin,personal" --http.addr "localhost" --http.port 8545 --http.corsdomain https://remix.ethereum.org --allow-insecure-unlock console 2&gt;node1.log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lang w:val="en-US" w:eastAsia="zh-CN" w:bidi="ar"/>
        </w:rPr>
        <w:t xml:space="preserve">（1）--networkid后面跟数字，表示指定这个私有链的网络id。以太坊公网的网络id是1，为了不与公有链网络冲突，运行私有链节点的时候要指定自己的网络id并且不能为1；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8F959E"/>
          <w:kern w:val="0"/>
          <w:sz w:val="24"/>
          <w:szCs w:val="24"/>
          <w:lang w:val="en-US" w:eastAsia="zh-CN" w:bidi="ar"/>
        </w:rPr>
        <w:t>（2）2&gt;node1.log就是将日志信息输出到当前目录下的output.log的文件里；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41110" cy="1403985"/>
            <wp:effectExtent l="0" t="0" r="13970" b="13335"/>
            <wp:docPr id="24" name="图片 2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（3）运行节点时，--http.corsdomain </w:t>
      </w:r>
      <w:r>
        <w:rPr>
          <w:rFonts w:ascii="宋体" w:hAnsi="宋体" w:eastAsia="宋体" w:cs="宋体"/>
          <w:color w:val="6425D0"/>
          <w:kern w:val="0"/>
          <w:sz w:val="24"/>
          <w:szCs w:val="24"/>
          <w:u w:val="single"/>
          <w:lang w:val="en-US" w:eastAsia="zh-CN" w:bidi="ar"/>
        </w:rPr>
        <w:t>https://remix.ethereum.org让节点可以连接remix，进行合约调用，但超过字节限制的合约是无法挖矿成功，以至于无法部署。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（4）remix连接端口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51270" cy="3456305"/>
            <wp:effectExtent l="0" t="0" r="3810" b="3175"/>
            <wp:docPr id="25" name="图片 2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1270" cy="345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这里我已经创建了两个用户，并一个用户进行了挖矿 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428105" cy="575945"/>
            <wp:effectExtent l="0" t="0" r="3175" b="3175"/>
            <wp:docPr id="29" name="图片 2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8105" cy="57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76550" cy="952500"/>
            <wp:effectExtent l="0" t="0" r="3810" b="7620"/>
            <wp:docPr id="26" name="图片 2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8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部署合约时账户是锁住的，需要解锁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81750" cy="514350"/>
            <wp:effectExtent l="0" t="0" r="3810" b="3810"/>
            <wp:docPr id="28" name="图片 2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正在挖矿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14675" cy="381000"/>
            <wp:effectExtent l="0" t="0" r="9525" b="0"/>
            <wp:docPr id="32" name="图片 3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学习误区：一直未挖矿成功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8"/>
          <w:rFonts w:hint="eastAsia"/>
          <w:b/>
          <w:lang w:val="en-US" w:eastAsia="zh-CN"/>
        </w:rPr>
        <w:t>4.</w:t>
      </w:r>
      <w:r>
        <w:rPr>
          <w:rStyle w:val="8"/>
          <w:b/>
        </w:rPr>
        <w:t>账户交易</w:t>
      </w:r>
    </w:p>
    <w:p>
      <w:pPr>
        <w:pStyle w:val="5"/>
        <w:bidi w:val="0"/>
      </w:pPr>
      <w:r>
        <w:rPr>
          <w:lang w:val="en-US" w:eastAsia="zh-CN"/>
        </w:rPr>
        <w:t>创建用户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Personal.newAccount(“xxx”)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91300" cy="1638300"/>
            <wp:effectExtent l="0" t="0" r="7620" b="7620"/>
            <wp:docPr id="30" name="图片 3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查询当前节点下所有的账户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eth.accounts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00825" cy="1057275"/>
            <wp:effectExtent l="0" t="0" r="13335" b="9525"/>
            <wp:docPr id="35" name="图片 3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72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5"/>
        <w:bidi w:val="0"/>
      </w:pPr>
      <w:r>
        <w:rPr>
          <w:lang w:val="en-US" w:eastAsia="zh-CN"/>
        </w:rPr>
        <w:t>挖矿操作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开始挖矿：miner</w:t>
      </w:r>
      <w:r>
        <w:rPr>
          <w:rFonts w:ascii="宋体" w:hAnsi="宋体" w:eastAsia="宋体" w:cs="宋体"/>
          <w:color w:val="DE7802"/>
          <w:kern w:val="0"/>
          <w:sz w:val="24"/>
          <w:szCs w:val="24"/>
          <w:lang w:val="en-US" w:eastAsia="zh-CN" w:bidi="ar"/>
        </w:rPr>
        <w:t>.start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()或者miner</w:t>
      </w:r>
      <w:r>
        <w:rPr>
          <w:rFonts w:ascii="宋体" w:hAnsi="宋体" w:eastAsia="宋体" w:cs="宋体"/>
          <w:color w:val="DE7802"/>
          <w:kern w:val="0"/>
          <w:sz w:val="24"/>
          <w:szCs w:val="24"/>
          <w:lang w:val="en-US" w:eastAsia="zh-CN" w:bidi="ar"/>
        </w:rPr>
        <w:t>.start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（X）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确认挖矿状态：eth</w:t>
      </w:r>
      <w:r>
        <w:rPr>
          <w:rFonts w:ascii="宋体" w:hAnsi="宋体" w:eastAsia="宋体" w:cs="宋体"/>
          <w:color w:val="DE7802"/>
          <w:kern w:val="0"/>
          <w:sz w:val="24"/>
          <w:szCs w:val="24"/>
          <w:lang w:val="en-US" w:eastAsia="zh-CN" w:bidi="ar"/>
        </w:rPr>
        <w:t>.mining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停止挖矿：miner</w:t>
      </w:r>
      <w:r>
        <w:rPr>
          <w:rFonts w:ascii="宋体" w:hAnsi="宋体" w:eastAsia="宋体" w:cs="宋体"/>
          <w:color w:val="DE7802"/>
          <w:kern w:val="0"/>
          <w:sz w:val="24"/>
          <w:szCs w:val="24"/>
          <w:lang w:val="en-US" w:eastAsia="zh-CN" w:bidi="ar"/>
        </w:rPr>
        <w:t>.stop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设置挖矿账户miner</w:t>
      </w:r>
      <w:r>
        <w:rPr>
          <w:rFonts w:ascii="宋体" w:hAnsi="宋体" w:eastAsia="宋体" w:cs="宋体"/>
          <w:color w:val="DE7802"/>
          <w:kern w:val="0"/>
          <w:sz w:val="24"/>
          <w:szCs w:val="24"/>
          <w:lang w:val="en-US" w:eastAsia="zh-CN" w:bidi="ar"/>
        </w:rPr>
        <w:t>.setEtherbase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(accounts[?])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67425" cy="3057525"/>
            <wp:effectExtent l="0" t="0" r="13335" b="5715"/>
            <wp:docPr id="37" name="图片 3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lang w:val="en-US" w:eastAsia="zh-CN"/>
        </w:rPr>
        <w:t>查看区块和余额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eth</w:t>
      </w:r>
      <w:r>
        <w:rPr>
          <w:rFonts w:ascii="宋体" w:hAnsi="宋体" w:eastAsia="宋体" w:cs="宋体"/>
          <w:color w:val="DE7802"/>
          <w:kern w:val="0"/>
          <w:sz w:val="24"/>
          <w:szCs w:val="24"/>
          <w:lang w:val="en-US" w:eastAsia="zh-CN" w:bidi="ar"/>
        </w:rPr>
        <w:t>.blockNumber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eth</w:t>
      </w:r>
      <w:r>
        <w:rPr>
          <w:rFonts w:ascii="宋体" w:hAnsi="宋体" w:eastAsia="宋体" w:cs="宋体"/>
          <w:color w:val="DE7802"/>
          <w:kern w:val="0"/>
          <w:sz w:val="24"/>
          <w:szCs w:val="24"/>
          <w:lang w:val="en-US" w:eastAsia="zh-CN" w:bidi="ar"/>
        </w:rPr>
        <w:t>.getBalance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(eth.accounts[</w:t>
      </w:r>
      <w:r>
        <w:rPr>
          <w:rFonts w:ascii="宋体" w:hAnsi="宋体" w:eastAsia="宋体" w:cs="宋体"/>
          <w:color w:val="DE7802"/>
          <w:kern w:val="0"/>
          <w:sz w:val="24"/>
          <w:szCs w:val="24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])</w:t>
      </w:r>
      <w:r>
        <w:rPr>
          <w:rStyle w:val="9"/>
          <w:rFonts w:ascii="宋体" w:hAnsi="宋体" w:eastAsia="宋体" w:cs="宋体"/>
          <w:color w:val="8F959E"/>
          <w:kern w:val="0"/>
          <w:sz w:val="24"/>
          <w:szCs w:val="24"/>
          <w:lang w:val="en-US" w:eastAsia="zh-CN" w:bidi="ar"/>
        </w:rPr>
        <w:t>//这里的accounts[0]就是我们创建的第一个账户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62550" cy="1047750"/>
            <wp:effectExtent l="0" t="0" r="3810" b="3810"/>
            <wp:docPr id="31" name="图片 3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4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lang w:val="en-US" w:eastAsia="zh-CN"/>
        </w:rPr>
        <w:t>转账交易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解锁账户:personal.unlockAccount(eth.accounts[?]);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转账:eth.sendTransaction({from: eth.accounts[?], to: eth.accounts[?],value: web3.toWei(?,"ether")})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查看交易:txpool.status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查看交易详情:txpool.inspect.pending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挖矿交易:miner.start(1);admin.sleepBlocks(1);miner.stop();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91300" cy="3609975"/>
            <wp:effectExtent l="0" t="0" r="7620" b="1905"/>
            <wp:docPr id="38" name="图片 3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91300" cy="2105025"/>
            <wp:effectExtent l="0" t="0" r="7620" b="13335"/>
            <wp:docPr id="33" name="图片 3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6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rPr>
          <w:rStyle w:val="8"/>
          <w:b/>
        </w:rPr>
        <w:t>三、使用abigen将智能合约转为go</w:t>
      </w:r>
    </w:p>
    <w:p>
      <w:pPr>
        <w:pStyle w:val="4"/>
        <w:keepNext w:val="0"/>
        <w:keepLines w:val="0"/>
        <w:widowControl/>
        <w:suppressLineNumbers w:val="0"/>
      </w:pPr>
      <w:r>
        <w:t>1.使用solcjs 生成abi 和 bin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81775" cy="657225"/>
            <wp:effectExtent l="0" t="0" r="1905" b="13335"/>
            <wp:docPr id="34" name="图片 3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7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2.</w:t>
      </w:r>
      <w:r>
        <w:t>使用abigen将上诉两个文件转go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abigen --bin demo_sol_MyContract.bin --bin demo_sol_MyContract.abi --pkg main --type Demo --out demo.go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91300" cy="438150"/>
            <wp:effectExtent l="0" t="0" r="7620" b="3810"/>
            <wp:docPr id="36" name="图片 3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8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3.</w:t>
      </w:r>
      <w:r>
        <w:t>使用创建账户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81775" cy="266700"/>
            <wp:effectExtent l="0" t="0" r="1905" b="7620"/>
            <wp:docPr id="39" name="图片 3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4.</w:t>
      </w:r>
      <w:r>
        <w:t>部署调用智能合约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package main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import (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"context"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"fmt"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"github.com/ethereum/go-ethereum/accounts/abi/bind"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"github.com/ethereum/go-ethereum/ethclient"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"log"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"math/big"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"strings"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"time"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 xml:space="preserve">const </w:t>
      </w:r>
      <w:r>
        <w:rPr>
          <w:rStyle w:val="9"/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 xml:space="preserve">keyinfo 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= `{"address":"46e3c75ae47f31abd24b2aef3c3fcf54d9636698","crypto":{"cipher":"aes-128-ctr","ciphertext":"b5665917f5df5dfd077d8d90f17b0abde36d8bb77d67302ddf76c7bf494d8c4c","cipherparams":{"iv":"8b6b3aa5ceec9559575044dbb853ff6e"},"kdf":"scrypt","kdfparams":{"dklen":32,"n":4096,"p":6,"r":8,"salt":"2cfde8437bcf959a31d7d0b0b07b8f922815c52fa5138ba6585d88a1b6eb529a"},"mac":"69f1140b51f2caec6fbb883663d1c67fecb3f55cc33464eb93a15f8945790f9c"},"id":"eda461d9-ddcb-4694-9345-d6dddc569f3e","version":3}`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func main() {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//1.创建客户端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cli,err := ethclient.Dial("http://127.0.0.1:8545")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if err != nil {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log.Panic("failed to Dial",err)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}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//2.身份准备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keyin := strings.NewReader(</w:t>
      </w:r>
      <w:r>
        <w:rPr>
          <w:rStyle w:val="9"/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keyinfo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ChainID,err := cli.ChainID(context.Background())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auth,err1 :=bind.NewTransactorWithChainID(keyin,"123",ChainID)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if err1 != nil {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log.Panic("failed to NewTransctor",err1)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}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//3.部署第二个合约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addr,tx,instance,err2:= DeployDemo(auth,cli)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if err2 != nil {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log.Panic("failed to Deploy Coupon2",err2)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}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fmt.Println("addr:",addr.Hex())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fmt.Println("tx:",tx.Hash())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msg , err3 := instance.GetBlockNumber(&amp;bind.CallOpts{Pending: true})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if err3 != nil {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log.Panic("failed",err3)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}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fmt.Println(msg)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msg1 , err4 := instance.GetBlockHash(&amp;bind.CallOpts{Pending: true},big.NewInt(1072))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if err4 != nil {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log.Panic("getBlockhash failed",err4)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}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fmt.Println(msg1)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fmt.Printf("TX start @:%s", time.Now())</w:t>
      </w: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color w:val="000000" w:themeColor="text1"/>
          <w:kern w:val="0"/>
          <w:sz w:val="24"/>
          <w:szCs w:val="24"/>
          <w:shd w:val="clear" w:fill="BBBFC4"/>
          <w:lang w:val="en-US" w:eastAsia="zh-CN" w:bidi="ar"/>
          <w14:textFill>
            <w14:solidFill>
              <w14:schemeClr w14:val="tx1"/>
            </w14:solidFill>
          </w14:textFill>
        </w:rPr>
        <w:t>}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91300" cy="1143000"/>
            <wp:effectExtent l="0" t="0" r="7620" b="0"/>
            <wp:docPr id="40" name="图片 4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/>
          <w:lang w:val="en-US" w:eastAsia="zh-CN"/>
        </w:rPr>
      </w:pPr>
    </w:p>
    <w:p/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U2OWY4NmY5N2M2MzFhNGYwYjI1NDhiNDljNmM4NmIifQ=="/>
  </w:docVars>
  <w:rsids>
    <w:rsidRoot w:val="00000000"/>
    <w:rsid w:val="517D3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Emphasis"/>
    <w:basedOn w:val="7"/>
    <w:qFormat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86189</dc:creator>
  <cp:lastModifiedBy>ดฬท</cp:lastModifiedBy>
  <dcterms:modified xsi:type="dcterms:W3CDTF">2022-11-26T01:27:10Z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10FCF6FFE9D449FAA3C519F2FF5BAA28</vt:lpwstr>
  </property>
</Properties>
</file>